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F4" w:rsidRDefault="001F2AF4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DC1EF7" w:rsidRDefault="00DC1EF7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807693" w:rsidRPr="00CC318E" w:rsidRDefault="00807693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66705" w:rsidRPr="00CC318E" w:rsidRDefault="00F62347" w:rsidP="00F62347">
      <w:pPr>
        <w:pStyle w:val="NormalWeb"/>
        <w:spacing w:line="360" w:lineRule="auto"/>
        <w:jc w:val="center"/>
        <w:rPr>
          <w:rFonts w:ascii="Gisha" w:eastAsiaTheme="minorHAnsi" w:hAnsi="Gisha" w:cs="Gisha"/>
          <w:b/>
          <w:bCs/>
          <w:sz w:val="32"/>
          <w:szCs w:val="32"/>
          <w:lang w:eastAsia="en-US"/>
        </w:rPr>
      </w:pPr>
      <w:r>
        <w:rPr>
          <w:rFonts w:ascii="Gisha" w:eastAsiaTheme="minorHAnsi" w:hAnsi="Gisha" w:cs="Gisha"/>
          <w:b/>
          <w:bCs/>
          <w:sz w:val="32"/>
          <w:szCs w:val="32"/>
          <w:lang w:eastAsia="en-US"/>
        </w:rPr>
        <w:t>Nomenclature</w:t>
      </w:r>
    </w:p>
    <w:p w:rsidR="00F66705" w:rsidRDefault="00F66705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DC1EF7" w:rsidRDefault="00DC1EF7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DC1EF7" w:rsidRDefault="00DC1EF7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DC1EF7" w:rsidRDefault="00DC1EF7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DC1EF7" w:rsidRDefault="00DC1EF7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F62347" w:rsidRPr="00807693" w:rsidRDefault="00F62347" w:rsidP="00F62347">
      <w:pPr>
        <w:spacing w:after="0"/>
        <w:rPr>
          <w:rFonts w:ascii="Gisha" w:eastAsiaTheme="minorEastAsia" w:hAnsi="Gisha" w:cs="Gisha"/>
          <w:bCs/>
          <w:iCs/>
          <w:sz w:val="24"/>
          <w:szCs w:val="24"/>
        </w:rPr>
      </w:pPr>
    </w:p>
    <w:p w:rsidR="00F62347" w:rsidRPr="00B01474" w:rsidRDefault="00F62347" w:rsidP="00F62347">
      <w:pPr>
        <w:spacing w:after="0"/>
        <w:rPr>
          <w:rFonts w:ascii="Gisha" w:hAnsi="Gisha" w:cs="Gisha"/>
          <w:bCs/>
          <w:sz w:val="24"/>
          <w:szCs w:val="24"/>
        </w:rPr>
      </w:pPr>
      <w:proofErr w:type="gramStart"/>
      <w:r w:rsidRPr="00B01474">
        <w:rPr>
          <w:rFonts w:ascii="Gisha" w:hAnsi="Gisha" w:cs="Gisha"/>
          <w:bCs/>
          <w:i/>
          <w:iCs/>
          <w:sz w:val="24"/>
          <w:szCs w:val="24"/>
        </w:rPr>
        <w:t>a</w:t>
      </w:r>
      <w:proofErr w:type="gramEnd"/>
      <w:r>
        <w:rPr>
          <w:rFonts w:ascii="Gisha" w:hAnsi="Gisha" w:cs="Gisha"/>
          <w:bCs/>
          <w:i/>
          <w:i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 xml:space="preserve">Constante </w:t>
      </w:r>
      <w:r w:rsidRPr="00B01474">
        <w:rPr>
          <w:rFonts w:ascii="Gisha" w:hAnsi="Gisha" w:cs="Gisha"/>
          <w:sz w:val="24"/>
          <w:szCs w:val="24"/>
        </w:rPr>
        <w:t>[sans dimensions]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A</m:t>
        </m:r>
      </m:oMath>
      <w:r w:rsidRPr="00B01474">
        <w:rPr>
          <w:rFonts w:ascii="Gisha" w:hAnsi="Gisha" w:cs="Gisha"/>
          <w:sz w:val="24"/>
          <w:szCs w:val="24"/>
        </w:rPr>
        <w:tab/>
        <w:t>Un secteur [mm</w:t>
      </w:r>
      <w:r w:rsidRPr="00B01474">
        <w:rPr>
          <w:rFonts w:ascii="Gisha" w:hAnsi="Gisha" w:cs="Gisha"/>
          <w:sz w:val="24"/>
          <w:szCs w:val="24"/>
          <w:vertAlign w:val="superscript"/>
        </w:rPr>
        <w:t>2</w:t>
      </w:r>
      <w:r w:rsidRPr="00B01474">
        <w:rPr>
          <w:rFonts w:ascii="Gisha" w:hAnsi="Gisha" w:cs="Gisha"/>
          <w:sz w:val="24"/>
          <w:szCs w:val="24"/>
        </w:rPr>
        <w:t>]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b</m:t>
        </m:r>
      </m:oMath>
      <w:r w:rsidRPr="00B01474">
        <w:rPr>
          <w:rFonts w:ascii="Gisha" w:hAnsi="Gisha" w:cs="Gisha"/>
          <w:sz w:val="24"/>
          <w:szCs w:val="24"/>
        </w:rPr>
        <w:tab/>
        <w:t>Constante [sans dimensions]</w:t>
      </w:r>
    </w:p>
    <w:p w:rsidR="00F62347" w:rsidRPr="00B01474" w:rsidRDefault="003E519B" w:rsidP="00F62347">
      <w:pPr>
        <w:spacing w:after="0"/>
        <w:rPr>
          <w:rFonts w:ascii="Gisha" w:hAnsi="Gisha" w:cs="Gisha"/>
          <w:sz w:val="24"/>
          <w:szCs w:val="24"/>
        </w:rPr>
      </w:pPr>
      <m:oMath>
        <m:sSub>
          <m:sSubPr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B</m:t>
            </m:r>
          </m:e>
          <m:sub>
            <m:r>
              <w:rPr>
                <w:rFonts w:ascii="Cambria Math" w:eastAsia="Cambria Math" w:hAnsi="Cambria Math" w:cs="Gisha"/>
                <w:sz w:val="24"/>
                <w:szCs w:val="24"/>
              </w:rPr>
              <m:t>K</m:t>
            </m:r>
          </m:sub>
        </m:sSub>
      </m:oMath>
      <w:r w:rsidR="00F62347" w:rsidRPr="00B01474">
        <w:rPr>
          <w:rFonts w:ascii="Gisha" w:eastAsiaTheme="minorEastAsia" w:hAnsi="Gisha" w:cs="Gisha"/>
          <w:sz w:val="24"/>
          <w:szCs w:val="24"/>
        </w:rPr>
        <w:tab/>
      </w:r>
      <w:r w:rsidR="00F62347" w:rsidRPr="00B01474">
        <w:rPr>
          <w:rFonts w:ascii="Gisha" w:hAnsi="Gisha" w:cs="Gisha"/>
          <w:sz w:val="24"/>
          <w:szCs w:val="24"/>
        </w:rPr>
        <w:t>Paramètre défini par l'équation (22) [sans dimensions]</w:t>
      </w:r>
    </w:p>
    <w:p w:rsidR="00F62347" w:rsidRPr="00B01474" w:rsidRDefault="003E519B" w:rsidP="00F62347">
      <w:pPr>
        <w:spacing w:after="0"/>
        <w:rPr>
          <w:rFonts w:ascii="Gisha" w:hAnsi="Gisha" w:cs="Gisha"/>
          <w:sz w:val="24"/>
          <w:szCs w:val="24"/>
        </w:rPr>
      </w:pPr>
      <m:oMath>
        <m:sSub>
          <m:sSubPr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B</m:t>
            </m:r>
          </m:e>
          <m:sub>
            <m:r>
              <w:rPr>
                <w:rFonts w:ascii="Cambria Math" w:eastAsia="Cambria Math" w:hAnsi="Cambria Math" w:cs="Gisha"/>
                <w:sz w:val="24"/>
                <w:szCs w:val="24"/>
              </w:rPr>
              <m:t>D</m:t>
            </m:r>
          </m:sub>
        </m:sSub>
      </m:oMath>
      <w:r w:rsidR="00F62347" w:rsidRPr="00B01474">
        <w:rPr>
          <w:rFonts w:ascii="Gisha" w:eastAsiaTheme="minorEastAsia" w:hAnsi="Gisha" w:cs="Gisha"/>
          <w:sz w:val="24"/>
          <w:szCs w:val="24"/>
        </w:rPr>
        <w:tab/>
      </w:r>
      <w:r w:rsidR="00F62347" w:rsidRPr="00B01474">
        <w:rPr>
          <w:rFonts w:ascii="Gisha" w:hAnsi="Gisha" w:cs="Gisha"/>
          <w:sz w:val="24"/>
          <w:szCs w:val="24"/>
        </w:rPr>
        <w:t>Paramètre défini par l'équation (23) [sans dimensions]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c</m:t>
        </m:r>
      </m:oMath>
      <w:r w:rsidRPr="00B01474">
        <w:rPr>
          <w:rFonts w:ascii="Gisha" w:hAnsi="Gisha" w:cs="Gisha"/>
          <w:sz w:val="24"/>
          <w:szCs w:val="24"/>
        </w:rPr>
        <w:tab/>
        <w:t xml:space="preserve">Concentration en humidité dans le matériel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Cambria Math" w:hAnsi="Gisha" w:cs="Gish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g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mm</m:t>
                </m:r>
              </m:e>
              <m:sup>
                <m:r>
                  <w:rPr>
                    <w:rFonts w:ascii="Gisha" w:eastAsia="Cambria Math" w:hAnsi="Gisha" w:cs="Gisha"/>
                    <w:sz w:val="24"/>
                    <w:szCs w:val="24"/>
                  </w:rPr>
                  <m:t>-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>3</m:t>
                </m:r>
              </m:sup>
            </m:sSup>
          </m:e>
        </m:d>
      </m:oMath>
    </w:p>
    <w:p w:rsidR="00F62347" w:rsidRPr="00B01474" w:rsidRDefault="003E519B" w:rsidP="00F62347">
      <w:pPr>
        <w:spacing w:after="0"/>
        <w:rPr>
          <w:rFonts w:ascii="Gisha" w:hAnsi="Gisha" w:cs="Gisha"/>
          <w:sz w:val="24"/>
          <w:szCs w:val="24"/>
        </w:rPr>
      </w:pPr>
      <m:oMath>
        <m:sSub>
          <m:sSubPr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c</m:t>
            </m:r>
          </m:e>
          <m:sub>
            <m:r>
              <w:rPr>
                <w:rFonts w:ascii="Cambria Math" w:eastAsia="Cambria Math" w:hAnsi="Cambria Math" w:cs="Gisha"/>
                <w:sz w:val="24"/>
                <w:szCs w:val="24"/>
              </w:rPr>
              <m:t>a</m:t>
            </m:r>
          </m:sub>
        </m:sSub>
      </m:oMath>
      <w:r w:rsidR="00F62347" w:rsidRPr="00B01474">
        <w:rPr>
          <w:rFonts w:ascii="Gisha" w:eastAsiaTheme="minorEastAsia" w:hAnsi="Gisha" w:cs="Gisha"/>
          <w:sz w:val="24"/>
          <w:szCs w:val="24"/>
        </w:rPr>
        <w:tab/>
      </w:r>
      <w:r w:rsidR="00F62347" w:rsidRPr="00B01474">
        <w:rPr>
          <w:rFonts w:ascii="Gisha" w:hAnsi="Gisha" w:cs="Gisha"/>
          <w:sz w:val="24"/>
          <w:szCs w:val="24"/>
        </w:rPr>
        <w:t xml:space="preserve">Concentration ambiante en humidité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Cambria Math" w:hAnsi="Gisha" w:cs="Gish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g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mm</m:t>
                </m:r>
              </m:e>
              <m:sup>
                <m:r>
                  <w:rPr>
                    <w:rFonts w:ascii="Gisha" w:eastAsia="Cambria Math" w:hAnsi="Gisha" w:cs="Gisha"/>
                    <w:sz w:val="24"/>
                    <w:szCs w:val="24"/>
                  </w:rPr>
                  <m:t>-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>3</m:t>
                </m:r>
              </m:sup>
            </m:sSup>
          </m:e>
        </m:d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C</m:t>
        </m:r>
      </m:oMath>
      <w:r w:rsidRPr="00B01474">
        <w:rPr>
          <w:rFonts w:ascii="Gisha" w:eastAsiaTheme="minorEastAsi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 xml:space="preserve">La chaleur spécifique du matériel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Cambria Math" w:hAnsi="Gisha" w:cs="Gish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J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="Cambria Math" w:hAnsi="Gisha" w:cs="Gisha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Gisha"/>
                        <w:sz w:val="24"/>
                        <w:szCs w:val="24"/>
                      </w:rPr>
                      <m:t>g</m:t>
                    </m:r>
                  </m:e>
                  <m:sup>
                    <m:r>
                      <w:rPr>
                        <w:rFonts w:ascii="Gisha" w:eastAsia="Cambria Math" w:hAnsi="Gisha" w:cs="Gisha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Cambria Math" w:hAnsi="Gisha" w:cs="Gisha"/>
                        <w:sz w:val="24"/>
                        <w:szCs w:val="24"/>
                      </w:rPr>
                      <m:t>1</m:t>
                    </m:r>
                  </m:sup>
                </m:sSup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K</m:t>
                </m:r>
              </m:e>
              <m:sup>
                <m:r>
                  <w:rPr>
                    <w:rFonts w:ascii="Gisha" w:eastAsia="Cambria Math" w:hAnsi="Gisha" w:cs="Gisha"/>
                    <w:sz w:val="24"/>
                    <w:szCs w:val="24"/>
                  </w:rPr>
                  <m:t>-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>1</m:t>
                </m:r>
              </m:sup>
            </m:sSup>
          </m:e>
        </m:d>
      </m:oMath>
      <w:r w:rsidRPr="00B01474">
        <w:rPr>
          <w:rFonts w:ascii="Gisha" w:hAnsi="Gisha" w:cs="Gisha"/>
          <w:sz w:val="24"/>
          <w:szCs w:val="24"/>
        </w:rPr>
        <w:t xml:space="preserve"> 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D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Diffusivité de masse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Cambria Math" w:hAnsi="Gisha" w:cs="Gish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mm</m:t>
                </m:r>
              </m:e>
              <m:sup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Cambria Math" w:hAnsi="Gisha" w:cs="Gisha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eastAsia="Cambria Math" w:hAnsi="Gisha" w:cs="Gish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Gisha" w:eastAsia="Cambria Math" w:hAnsi="Gisha" w:cs="Gisha"/>
                    <w:sz w:val="24"/>
                    <w:szCs w:val="24"/>
                  </w:rPr>
                  <m:t>-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>1</m:t>
                </m:r>
              </m:sup>
            </m:sSup>
          </m:e>
        </m:d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G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>Paramètre de G défini par l’équation (03) [sans dimensions]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Gisha" w:eastAsia="Cambria Math" w:hAnsi="Cambria Math" w:cs="Gisha"/>
            <w:sz w:val="24"/>
            <w:szCs w:val="24"/>
          </w:rPr>
          <m:t>h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Épaisseur de </w:t>
      </w:r>
      <m:oMath>
        <m:r>
          <w:rPr>
            <w:rFonts w:ascii="Gisha" w:eastAsia="Cambria Math" w:hAnsi="Cambria Math" w:cs="Gisha"/>
            <w:sz w:val="24"/>
            <w:szCs w:val="24"/>
          </w:rPr>
          <m:t>h</m:t>
        </m:r>
      </m:oMath>
      <w:r w:rsidRPr="00B01474">
        <w:rPr>
          <w:rFonts w:ascii="Gisha" w:hAnsi="Gisha" w:cs="Gisha"/>
          <w:sz w:val="24"/>
          <w:szCs w:val="24"/>
        </w:rPr>
        <w:t xml:space="preserve"> du spécimen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mm</m:t>
            </m:r>
          </m:e>
        </m:d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K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Conductivité thermique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Cambria Math" w:hAnsi="Gisha" w:cs="Gish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W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="Cambria Math" w:hAnsi="Gisha" w:cs="Gisha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Gisha"/>
                        <w:sz w:val="24"/>
                        <w:szCs w:val="24"/>
                      </w:rPr>
                      <m:t>mm</m:t>
                    </m:r>
                  </m:e>
                  <m:sup>
                    <m:r>
                      <w:rPr>
                        <w:rFonts w:ascii="Gisha" w:eastAsia="Cambria Math" w:hAnsi="Gisha" w:cs="Gisha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Cambria Math" w:hAnsi="Gisha" w:cs="Gisha"/>
                        <w:sz w:val="24"/>
                        <w:szCs w:val="24"/>
                      </w:rPr>
                      <m:t>1</m:t>
                    </m:r>
                  </m:sup>
                </m:sSup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K</m:t>
                </m:r>
              </m:e>
              <m:sup>
                <m:r>
                  <w:rPr>
                    <w:rFonts w:ascii="Gisha" w:eastAsia="Cambria Math" w:hAnsi="Gisha" w:cs="Gisha"/>
                    <w:sz w:val="24"/>
                    <w:szCs w:val="24"/>
                  </w:rPr>
                  <m:t>-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>1</m:t>
                </m:r>
              </m:sup>
            </m:sSup>
          </m:e>
        </m:d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l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Longueur du spécimen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mm</m:t>
            </m:r>
          </m:e>
        </m:d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m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Teneur en eau dans le matériel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g</m:t>
            </m:r>
          </m:e>
        </m:d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M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>Le pourcentage de la teneur en eau dans le matériel [sans dimensions]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n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Largeur du spécimen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mm</m:t>
            </m:r>
          </m:e>
        </m:d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s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L’épaisseur équivalente du spécimen, voir la Figure 02 </w:t>
      </w:r>
      <m:oMath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mm</m:t>
            </m:r>
          </m:e>
        </m:d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t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>Temps</w:t>
      </w:r>
      <m:oMath>
        <m:r>
          <w:rPr>
            <w:rFonts w:ascii="Cambria Math" w:hAnsi="Gisha" w:cs="Gisha"/>
            <w:sz w:val="24"/>
            <w:szCs w:val="24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s</m:t>
            </m:r>
          </m:e>
        </m:d>
      </m:oMath>
    </w:p>
    <w:p w:rsidR="00F62347" w:rsidRPr="00B01474" w:rsidRDefault="003E519B" w:rsidP="00F62347">
      <w:pPr>
        <w:spacing w:after="0"/>
        <w:rPr>
          <w:rFonts w:ascii="Gisha" w:hAnsi="Gisha" w:cs="Gisha"/>
          <w:sz w:val="24"/>
          <w:szCs w:val="24"/>
        </w:rPr>
      </w:pPr>
      <m:oMath>
        <m:sSub>
          <m:sSubPr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Cambria Math" w:hAnsi="Cambria Math" w:cs="Gisha"/>
                <w:sz w:val="24"/>
                <w:szCs w:val="24"/>
              </w:rPr>
              <m:t>L</m:t>
            </m:r>
          </m:sub>
        </m:sSub>
      </m:oMath>
      <w:r w:rsidR="00F62347" w:rsidRPr="00B01474">
        <w:rPr>
          <w:rFonts w:ascii="Gisha" w:eastAsiaTheme="minorEastAsia" w:hAnsi="Gisha" w:cs="Gisha"/>
          <w:sz w:val="24"/>
          <w:szCs w:val="24"/>
        </w:rPr>
        <w:tab/>
      </w:r>
      <w:r w:rsidR="00F62347" w:rsidRPr="00B01474">
        <w:rPr>
          <w:rFonts w:ascii="Gisha" w:hAnsi="Gisha" w:cs="Gisha"/>
          <w:sz w:val="24"/>
          <w:szCs w:val="24"/>
        </w:rPr>
        <w:t>Temps défini dans la figure 05</w:t>
      </w:r>
      <m:oMath>
        <m:r>
          <w:rPr>
            <w:rFonts w:ascii="Cambria Math" w:hAnsi="Gisha" w:cs="Gisha"/>
            <w:sz w:val="24"/>
            <w:szCs w:val="24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s</m:t>
            </m:r>
          </m:e>
        </m:d>
      </m:oMath>
    </w:p>
    <w:p w:rsidR="00F62347" w:rsidRPr="00B01474" w:rsidRDefault="003E519B" w:rsidP="00F62347">
      <w:pPr>
        <w:spacing w:after="0"/>
        <w:rPr>
          <w:rFonts w:ascii="Gisha" w:hAnsi="Gisha" w:cs="Gisha"/>
          <w:sz w:val="24"/>
          <w:szCs w:val="24"/>
        </w:rPr>
      </w:pPr>
      <m:oMath>
        <m:sSup>
          <m:sSupPr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t</m:t>
            </m:r>
          </m:e>
          <m:sup>
            <m:r>
              <w:rPr>
                <w:rFonts w:ascii="Gisha" w:eastAsia="Cambria Math" w:hAnsi="Cambria Math" w:cs="Gisha"/>
                <w:sz w:val="24"/>
                <w:szCs w:val="24"/>
              </w:rPr>
              <m:t>*</m:t>
            </m:r>
          </m:sup>
        </m:sSup>
      </m:oMath>
      <w:r w:rsidR="00F62347" w:rsidRPr="00B01474">
        <w:rPr>
          <w:rFonts w:ascii="Gisha" w:hAnsi="Gisha" w:cs="Gisha"/>
          <w:sz w:val="24"/>
          <w:szCs w:val="24"/>
        </w:rPr>
        <w:t xml:space="preserve"> </w:t>
      </w:r>
      <w:r w:rsidR="00F62347" w:rsidRPr="00B01474">
        <w:rPr>
          <w:rFonts w:ascii="Gisha" w:hAnsi="Gisha" w:cs="Gisha"/>
          <w:sz w:val="24"/>
          <w:szCs w:val="24"/>
        </w:rPr>
        <w:tab/>
        <w:t>Temps sans dimensions défini dans la figure 02 [sans dimensions]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T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La température </w:t>
      </w:r>
      <m:oMath>
        <m:r>
          <w:rPr>
            <w:rFonts w:ascii="Cambria Math" w:hAnsi="Gisha" w:cs="Gisha"/>
            <w:sz w:val="24"/>
            <w:szCs w:val="24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Gisha" w:eastAsia="Cambria Math" w:hAnsi="Gisha" w:cs="Gisha"/>
                <w:sz w:val="24"/>
                <w:szCs w:val="24"/>
              </w:rPr>
              <m:t>°</m:t>
            </m:r>
            <m:r>
              <w:rPr>
                <w:rFonts w:ascii="Cambria Math" w:eastAsia="Cambria Math" w:hAnsi="Cambria Math" w:cs="Gisha"/>
                <w:sz w:val="24"/>
                <w:szCs w:val="24"/>
              </w:rPr>
              <m:t>K</m:t>
            </m:r>
          </m:e>
        </m:d>
      </m:oMath>
    </w:p>
    <w:p w:rsidR="00F62347" w:rsidRPr="00B01474" w:rsidRDefault="003E519B" w:rsidP="00F62347">
      <w:pPr>
        <w:spacing w:after="0"/>
        <w:rPr>
          <w:rFonts w:ascii="Gisha" w:hAnsi="Gisha" w:cs="Gisha"/>
          <w:sz w:val="24"/>
          <w:szCs w:val="24"/>
        </w:rPr>
      </w:pPr>
      <m:oMath>
        <m:sSub>
          <m:sSubPr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γ</m:t>
            </m:r>
          </m:e>
          <m:sub>
            <m:r>
              <w:rPr>
                <w:rFonts w:ascii="Cambria Math" w:eastAsia="Cambria Math" w:hAnsi="Cambria Math" w:cs="Gisha"/>
                <w:sz w:val="24"/>
                <w:szCs w:val="24"/>
              </w:rPr>
              <m:t>f</m:t>
            </m:r>
          </m:sub>
        </m:sSub>
      </m:oMath>
      <w:r w:rsidR="00F62347" w:rsidRPr="00B01474">
        <w:rPr>
          <w:rFonts w:ascii="Gisha" w:hAnsi="Gisha" w:cs="Gisha"/>
          <w:sz w:val="24"/>
          <w:szCs w:val="24"/>
        </w:rPr>
        <w:t xml:space="preserve"> </w:t>
      </w:r>
      <w:r w:rsidR="00F62347" w:rsidRPr="00B01474">
        <w:rPr>
          <w:rFonts w:ascii="Gisha" w:hAnsi="Gisha" w:cs="Gisha"/>
          <w:sz w:val="24"/>
          <w:szCs w:val="24"/>
        </w:rPr>
        <w:tab/>
        <w:t>Fraction de volume de la fibre [sans dimensions]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W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  <w:t xml:space="preserve">Poids du matériel </w:t>
      </w:r>
      <m:oMath>
        <m:r>
          <w:rPr>
            <w:rFonts w:ascii="Cambria Math" w:hAnsi="Gisha" w:cs="Gisha"/>
            <w:sz w:val="24"/>
            <w:szCs w:val="24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N</m:t>
            </m:r>
          </m:e>
        </m:d>
      </m:oMath>
    </w:p>
    <w:p w:rsidR="00F62347" w:rsidRPr="00B01474" w:rsidRDefault="003E519B" w:rsidP="00F62347">
      <w:pPr>
        <w:spacing w:after="0"/>
        <w:rPr>
          <w:rFonts w:ascii="Gisha" w:eastAsiaTheme="minorEastAsia" w:hAnsi="Gisha" w:cs="Gisha"/>
          <w:sz w:val="24"/>
          <w:szCs w:val="24"/>
        </w:rPr>
      </w:pPr>
      <m:oMath>
        <m:sSub>
          <m:sSubPr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W</m:t>
            </m:r>
          </m:e>
          <m:sub>
            <m:r>
              <w:rPr>
                <w:rFonts w:ascii="Cambria Math" w:eastAsia="Cambria Math" w:hAnsi="Cambria Math" w:cs="Gisha"/>
                <w:sz w:val="24"/>
                <w:szCs w:val="24"/>
              </w:rPr>
              <m:t>d</m:t>
            </m:r>
          </m:sub>
        </m:sSub>
      </m:oMath>
      <w:r w:rsidR="00F62347" w:rsidRPr="00B01474">
        <w:rPr>
          <w:rFonts w:ascii="Gisha" w:hAnsi="Gisha" w:cs="Gisha"/>
          <w:sz w:val="24"/>
          <w:szCs w:val="24"/>
        </w:rPr>
        <w:t xml:space="preserve"> </w:t>
      </w:r>
      <w:r w:rsidR="00F62347" w:rsidRPr="00B01474">
        <w:rPr>
          <w:rFonts w:ascii="Gisha" w:hAnsi="Gisha" w:cs="Gisha"/>
          <w:sz w:val="24"/>
          <w:szCs w:val="24"/>
        </w:rPr>
        <w:tab/>
        <w:t xml:space="preserve">Poids sec du matériel </w:t>
      </w:r>
      <m:oMath>
        <m:r>
          <w:rPr>
            <w:rFonts w:ascii="Cambria Math" w:hAnsi="Gisha" w:cs="Gisha"/>
            <w:sz w:val="24"/>
            <w:szCs w:val="24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N</m:t>
            </m:r>
          </m:e>
        </m:d>
      </m:oMath>
    </w:p>
    <w:p w:rsidR="00F62347" w:rsidRDefault="00F62347" w:rsidP="00F62347">
      <w:pPr>
        <w:spacing w:after="0"/>
        <w:rPr>
          <w:rFonts w:ascii="Gisha" w:eastAsiaTheme="minorEastAsia" w:hAnsi="Gisha" w:cs="Gisha"/>
          <w:sz w:val="24"/>
          <w:szCs w:val="24"/>
        </w:rPr>
      </w:pPr>
    </w:p>
    <w:p w:rsidR="009F47D5" w:rsidRDefault="009F47D5" w:rsidP="00F62347">
      <w:pPr>
        <w:spacing w:after="0"/>
        <w:rPr>
          <w:rFonts w:ascii="Gisha" w:eastAsiaTheme="minorEastAsia" w:hAnsi="Gisha" w:cs="Gisha"/>
          <w:sz w:val="24"/>
          <w:szCs w:val="24"/>
        </w:rPr>
      </w:pPr>
    </w:p>
    <w:p w:rsidR="00DC1EF7" w:rsidRPr="00B01474" w:rsidRDefault="00DC1EF7" w:rsidP="00F62347">
      <w:pPr>
        <w:spacing w:after="0"/>
        <w:rPr>
          <w:rFonts w:ascii="Gisha" w:eastAsiaTheme="minorEastAsia" w:hAnsi="Gisha" w:cs="Gisha"/>
          <w:sz w:val="24"/>
          <w:szCs w:val="24"/>
        </w:rPr>
      </w:pPr>
    </w:p>
    <w:p w:rsidR="00F62347" w:rsidRPr="00B01474" w:rsidRDefault="00F62347" w:rsidP="00F62347">
      <w:pPr>
        <w:rPr>
          <w:rFonts w:ascii="Gisha" w:hAnsi="Gisha" w:cs="Gisha"/>
          <w:b/>
          <w:sz w:val="24"/>
          <w:szCs w:val="24"/>
        </w:rPr>
      </w:pPr>
      <w:r w:rsidRPr="00B01474">
        <w:rPr>
          <w:rFonts w:ascii="Gisha" w:hAnsi="Gisha" w:cs="Gisha"/>
          <w:b/>
          <w:sz w:val="24"/>
          <w:szCs w:val="24"/>
        </w:rPr>
        <w:t>Lettres grecs</w:t>
      </w:r>
    </w:p>
    <w:p w:rsidR="00F62347" w:rsidRPr="00B01474" w:rsidRDefault="00F62347" w:rsidP="00F62347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7"/>
        </w:tabs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α</m:t>
        </m:r>
      </m:oMath>
      <w:proofErr w:type="gramStart"/>
      <w:r w:rsidRPr="00B01474">
        <w:rPr>
          <w:rFonts w:ascii="Gisha" w:eastAsiaTheme="minorEastAsia" w:hAnsi="Gisha" w:cs="Gisha"/>
          <w:sz w:val="24"/>
          <w:szCs w:val="24"/>
        </w:rPr>
        <w:t xml:space="preserve">, </w:t>
      </w:r>
      <m:oMath>
        <w:proofErr w:type="gramEnd"/>
        <m:r>
          <w:rPr>
            <w:rFonts w:ascii="Cambria Math" w:eastAsia="Cambria Math" w:hAnsi="Cambria Math" w:cs="Gisha"/>
            <w:sz w:val="24"/>
            <w:szCs w:val="24"/>
          </w:rPr>
          <m:t>β</m:t>
        </m:r>
      </m:oMath>
      <w:r w:rsidRPr="00B01474">
        <w:rPr>
          <w:rFonts w:ascii="Gisha" w:eastAsiaTheme="minorEastAsia" w:hAnsi="Gisha" w:cs="Gisha"/>
          <w:sz w:val="24"/>
          <w:szCs w:val="24"/>
        </w:rPr>
        <w:t xml:space="preserve">, </w:t>
      </w:r>
      <m:oMath>
        <m:r>
          <w:rPr>
            <w:rFonts w:ascii="Cambria Math" w:eastAsia="Cambria Math" w:hAnsi="Cambria Math" w:cs="Gisha"/>
            <w:sz w:val="24"/>
            <w:szCs w:val="24"/>
          </w:rPr>
          <m:t>γ</m:t>
        </m:r>
      </m:oMath>
      <w:r w:rsidRPr="00B01474">
        <w:rPr>
          <w:rFonts w:ascii="Gisha" w:hAnsi="Gisha" w:cs="Gisha"/>
          <w:sz w:val="24"/>
          <w:szCs w:val="24"/>
        </w:rPr>
        <w:tab/>
        <w:t xml:space="preserve">Orientation des fibres respectivement des axes </w:t>
      </w:r>
      <m:oMath>
        <m:r>
          <w:rPr>
            <w:rFonts w:ascii="Cambria Math" w:eastAsia="Cambria Math" w:hAnsi="Cambria Math" w:cs="Gisha"/>
            <w:sz w:val="24"/>
            <w:szCs w:val="24"/>
          </w:rPr>
          <m:t>x</m:t>
        </m:r>
      </m:oMath>
      <w:r w:rsidRPr="00B01474">
        <w:rPr>
          <w:rFonts w:ascii="Gisha" w:hAnsi="Gisha" w:cs="Gisha"/>
          <w:sz w:val="24"/>
          <w:szCs w:val="24"/>
        </w:rPr>
        <w:t xml:space="preserve">, </w:t>
      </w:r>
      <m:oMath>
        <m:r>
          <w:rPr>
            <w:rFonts w:ascii="Cambria Math" w:eastAsia="Cambria Math" w:hAnsi="Cambria Math" w:cs="Gisha"/>
            <w:sz w:val="24"/>
            <w:szCs w:val="24"/>
          </w:rPr>
          <m:t>y</m:t>
        </m:r>
      </m:oMath>
      <w:r w:rsidRPr="00B01474">
        <w:rPr>
          <w:rFonts w:ascii="Gisha" w:hAnsi="Gisha" w:cs="Gisha"/>
          <w:sz w:val="24"/>
          <w:szCs w:val="24"/>
        </w:rPr>
        <w:t xml:space="preserve"> et </w:t>
      </w:r>
      <m:oMath>
        <m:r>
          <w:rPr>
            <w:rFonts w:ascii="Cambria Math" w:eastAsia="Cambria Math" w:hAnsi="Cambria Math" w:cs="Gisha"/>
            <w:sz w:val="24"/>
            <w:szCs w:val="24"/>
          </w:rPr>
          <m:t>z</m:t>
        </m:r>
        <m:r>
          <w:rPr>
            <w:rFonts w:ascii="Cambria Math" w:eastAsia="Cambria Math" w:hAnsi="Gisha" w:cs="Gisha"/>
            <w:sz w:val="24"/>
            <w:szCs w:val="24"/>
          </w:rPr>
          <m:t xml:space="preserve"> </m:t>
        </m:r>
      </m:oMath>
      <w:r w:rsidRPr="00B01474">
        <w:rPr>
          <w:rFonts w:ascii="Gisha" w:eastAsiaTheme="minorEastAsi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>voir figure 01 [rad]</w:t>
      </w:r>
      <w:r w:rsidRPr="00B01474">
        <w:rPr>
          <w:rFonts w:ascii="Gisha" w:hAnsi="Gisha" w:cs="Gisha"/>
          <w:sz w:val="24"/>
          <w:szCs w:val="24"/>
        </w:rPr>
        <w:tab/>
        <w:t xml:space="preserve"> 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Gisha" w:eastAsia="Cambria Math" w:hAnsi="Cambria Math" w:cs="Gisha"/>
            <w:sz w:val="24"/>
            <w:szCs w:val="24"/>
          </w:rPr>
          <m:t>∅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ab/>
        <w:t>Pourcentage d'hygrométrie [sans dimensions]</w:t>
      </w:r>
    </w:p>
    <w:p w:rsidR="00F62347" w:rsidRPr="00B01474" w:rsidRDefault="00F62347" w:rsidP="00F62347">
      <w:pPr>
        <w:spacing w:after="0"/>
        <w:rPr>
          <w:rFonts w:ascii="Gisha" w:eastAsiaTheme="minorEastAsi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ρ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ab/>
        <w:t>Densité du matériel</w:t>
      </w:r>
      <m:oMath>
        <m:r>
          <w:rPr>
            <w:rFonts w:ascii="Cambria Math" w:hAnsi="Gisha" w:cs="Gisha"/>
            <w:sz w:val="24"/>
            <w:szCs w:val="24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mbria Math" w:hAnsi="Gisha" w:cs="Gish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Gisha"/>
                <w:sz w:val="24"/>
                <w:szCs w:val="24"/>
              </w:rPr>
              <m:t>g</m:t>
            </m:r>
            <m:r>
              <w:rPr>
                <w:rFonts w:ascii="Cambria Math" w:eastAsia="Cambria Math" w:hAnsi="Gisha" w:cs="Gisha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eastAsia="Cambria Math" w:hAnsi="Gisha" w:cs="Gish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Gisha"/>
                    <w:sz w:val="24"/>
                    <w:szCs w:val="24"/>
                  </w:rPr>
                  <m:t>mm</m:t>
                </m:r>
              </m:e>
              <m:sup>
                <m:r>
                  <w:rPr>
                    <w:rFonts w:ascii="Gisha" w:eastAsia="Cambria Math" w:hAnsi="Gisha" w:cs="Gisha"/>
                    <w:sz w:val="24"/>
                    <w:szCs w:val="24"/>
                  </w:rPr>
                  <m:t>-</m:t>
                </m:r>
                <m:r>
                  <w:rPr>
                    <w:rFonts w:ascii="Cambria Math" w:eastAsia="Cambria Math" w:hAnsi="Gisha" w:cs="Gisha"/>
                    <w:sz w:val="24"/>
                    <w:szCs w:val="24"/>
                  </w:rPr>
                  <m:t>3</m:t>
                </m:r>
              </m:sup>
            </m:sSup>
          </m:e>
        </m:d>
      </m:oMath>
    </w:p>
    <w:p w:rsidR="00F62347" w:rsidRDefault="00F62347" w:rsidP="00F62347">
      <w:pPr>
        <w:spacing w:after="0"/>
        <w:rPr>
          <w:rFonts w:ascii="Gisha" w:hAnsi="Gisha" w:cs="Gisha"/>
          <w:sz w:val="24"/>
          <w:szCs w:val="24"/>
        </w:rPr>
      </w:pP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</w:p>
    <w:p w:rsidR="00F62347" w:rsidRPr="00B01474" w:rsidRDefault="00F62347" w:rsidP="00F62347">
      <w:pPr>
        <w:rPr>
          <w:rFonts w:ascii="Gisha" w:hAnsi="Gisha" w:cs="Gisha"/>
          <w:b/>
          <w:sz w:val="24"/>
          <w:szCs w:val="24"/>
        </w:rPr>
      </w:pPr>
      <w:r w:rsidRPr="00B01474">
        <w:rPr>
          <w:rFonts w:ascii="Gisha" w:hAnsi="Gisha" w:cs="Gisha"/>
          <w:b/>
          <w:sz w:val="24"/>
          <w:szCs w:val="24"/>
        </w:rPr>
        <w:t>Les indices inférieurs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m:rPr>
            <m:sty m:val="p"/>
          </m:rPr>
          <w:rPr>
            <w:rFonts w:ascii="Cambria Math" w:eastAsia="Cambria Math" w:hAnsi="Gisha" w:cs="Gisha"/>
            <w:sz w:val="24"/>
            <w:szCs w:val="24"/>
          </w:rPr>
          <m:t>f</m:t>
        </m:r>
      </m:oMath>
      <w:r w:rsidRPr="00B01474">
        <w:rPr>
          <w:rFonts w:ascii="Gisha" w:hAnsi="Gisha" w:cs="Gisha"/>
          <w:b/>
          <w:sz w:val="24"/>
          <w:szCs w:val="24"/>
        </w:rPr>
        <w:tab/>
      </w:r>
      <w:r w:rsidRPr="00B01474">
        <w:rPr>
          <w:rFonts w:ascii="Gisha" w:hAnsi="Gisha" w:cs="Gisha"/>
          <w:b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>Fibre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i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ab/>
        <w:t>État initial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m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ab/>
        <w:t>Saturation maximale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r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ab/>
        <w:t>Matrice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eastAsia="Cambria Math" w:hAnsi="Cambria Math" w:cs="Gisha"/>
            <w:sz w:val="24"/>
            <w:szCs w:val="24"/>
          </w:rPr>
          <m:t>x</m:t>
        </m:r>
      </m:oMath>
      <w:proofErr w:type="gramStart"/>
      <w:r w:rsidRPr="00B01474">
        <w:rPr>
          <w:rFonts w:ascii="Gisha" w:hAnsi="Gisha" w:cs="Gisha"/>
          <w:sz w:val="24"/>
          <w:szCs w:val="24"/>
        </w:rPr>
        <w:t xml:space="preserve">, </w:t>
      </w:r>
      <m:oMath>
        <w:proofErr w:type="gramEnd"/>
        <m:r>
          <w:rPr>
            <w:rFonts w:ascii="Cambria Math" w:eastAsia="Cambria Math" w:hAnsi="Cambria Math" w:cs="Gisha"/>
            <w:sz w:val="24"/>
            <w:szCs w:val="24"/>
          </w:rPr>
          <m:t>y</m:t>
        </m:r>
      </m:oMath>
      <w:r w:rsidRPr="00B01474">
        <w:rPr>
          <w:rFonts w:ascii="Gisha" w:hAnsi="Gisha" w:cs="Gisha"/>
          <w:sz w:val="24"/>
          <w:szCs w:val="24"/>
        </w:rPr>
        <w:t xml:space="preserve">, </w:t>
      </w:r>
      <m:oMath>
        <m:r>
          <w:rPr>
            <w:rFonts w:ascii="Cambria Math" w:eastAsia="Cambria Math" w:hAnsi="Cambria Math" w:cs="Gisha"/>
            <w:sz w:val="24"/>
            <w:szCs w:val="24"/>
          </w:rPr>
          <m:t>z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ab/>
        <w:t xml:space="preserve">Dans les directions de </w:t>
      </w:r>
      <m:oMath>
        <m:r>
          <w:rPr>
            <w:rFonts w:ascii="Cambria Math" w:eastAsia="Cambria Math" w:hAnsi="Cambria Math" w:cs="Gisha"/>
            <w:sz w:val="24"/>
            <w:szCs w:val="24"/>
          </w:rPr>
          <m:t>x</m:t>
        </m:r>
      </m:oMath>
      <w:r w:rsidRPr="00B01474">
        <w:rPr>
          <w:rFonts w:ascii="Gisha" w:hAnsi="Gisha" w:cs="Gisha"/>
          <w:sz w:val="24"/>
          <w:szCs w:val="24"/>
        </w:rPr>
        <w:t xml:space="preserve">,  </w:t>
      </w:r>
      <m:oMath>
        <m:r>
          <w:rPr>
            <w:rFonts w:ascii="Cambria Math" w:eastAsia="Cambria Math" w:hAnsi="Cambria Math" w:cs="Gisha"/>
            <w:sz w:val="24"/>
            <w:szCs w:val="24"/>
          </w:rPr>
          <m:t>y</m:t>
        </m:r>
      </m:oMath>
      <w:r w:rsidRPr="00B01474">
        <w:rPr>
          <w:rFonts w:ascii="Gisha" w:hAnsi="Gisha" w:cs="Gisha"/>
          <w:sz w:val="24"/>
          <w:szCs w:val="24"/>
        </w:rPr>
        <w:t xml:space="preserve"> et </w:t>
      </w:r>
      <m:oMath>
        <m:r>
          <w:rPr>
            <w:rFonts w:ascii="Cambria Math" w:eastAsia="Cambria Math" w:hAnsi="Cambria Math" w:cs="Gisha"/>
            <w:sz w:val="24"/>
            <w:szCs w:val="24"/>
          </w:rPr>
          <m:t>z</m:t>
        </m:r>
      </m:oMath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hAnsi="Gisha" w:cs="Gisha"/>
            <w:sz w:val="24"/>
            <w:szCs w:val="24"/>
          </w:rPr>
          <m:t>11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ab/>
        <w:t>Dans la direction parallèle à la fibre</w:t>
      </w:r>
    </w:p>
    <w:p w:rsidR="00F62347" w:rsidRPr="00B01474" w:rsidRDefault="00F62347" w:rsidP="00F62347">
      <w:pPr>
        <w:spacing w:after="0"/>
        <w:rPr>
          <w:rFonts w:ascii="Gisha" w:hAnsi="Gisha" w:cs="Gisha"/>
          <w:sz w:val="24"/>
          <w:szCs w:val="24"/>
        </w:rPr>
      </w:pPr>
      <m:oMath>
        <m:r>
          <w:rPr>
            <w:rFonts w:ascii="Cambria Math" w:hAnsi="Gisha" w:cs="Gisha"/>
            <w:sz w:val="24"/>
            <w:szCs w:val="24"/>
          </w:rPr>
          <m:t>22</m:t>
        </m:r>
      </m:oMath>
      <w:r w:rsidRPr="00B01474">
        <w:rPr>
          <w:rFonts w:ascii="Gisha" w:hAnsi="Gisha" w:cs="Gisha"/>
          <w:sz w:val="24"/>
          <w:szCs w:val="24"/>
        </w:rPr>
        <w:t xml:space="preserve"> </w:t>
      </w:r>
      <w:r w:rsidRPr="00B01474">
        <w:rPr>
          <w:rFonts w:ascii="Gisha" w:hAnsi="Gisha" w:cs="Gisha"/>
          <w:sz w:val="24"/>
          <w:szCs w:val="24"/>
        </w:rPr>
        <w:tab/>
      </w:r>
      <w:r w:rsidRPr="00B01474">
        <w:rPr>
          <w:rFonts w:ascii="Gisha" w:hAnsi="Gisha" w:cs="Gisha"/>
          <w:sz w:val="24"/>
          <w:szCs w:val="24"/>
        </w:rPr>
        <w:tab/>
        <w:t>Dans la normale à la fibre</w:t>
      </w:r>
    </w:p>
    <w:p w:rsidR="00F62347" w:rsidRDefault="00F62347" w:rsidP="00F62347"/>
    <w:p w:rsidR="00CC318E" w:rsidRPr="007A6DDB" w:rsidRDefault="00CC318E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sectPr w:rsidR="00CC318E" w:rsidRPr="007A6DDB" w:rsidSect="00AF79D8">
      <w:headerReference w:type="default" r:id="rId8"/>
      <w:pgSz w:w="11906" w:h="16838"/>
      <w:pgMar w:top="1418" w:right="1134" w:bottom="1418" w:left="1134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68B" w:rsidRDefault="0071768B" w:rsidP="006513A3">
      <w:pPr>
        <w:spacing w:after="0" w:line="240" w:lineRule="auto"/>
      </w:pPr>
      <w:r>
        <w:separator/>
      </w:r>
    </w:p>
  </w:endnote>
  <w:endnote w:type="continuationSeparator" w:id="0">
    <w:p w:rsidR="0071768B" w:rsidRDefault="0071768B" w:rsidP="0065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68B" w:rsidRDefault="0071768B" w:rsidP="006513A3">
      <w:pPr>
        <w:spacing w:after="0" w:line="240" w:lineRule="auto"/>
      </w:pPr>
      <w:r>
        <w:separator/>
      </w:r>
    </w:p>
  </w:footnote>
  <w:footnote w:type="continuationSeparator" w:id="0">
    <w:p w:rsidR="0071768B" w:rsidRDefault="0071768B" w:rsidP="0065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D7" w:rsidRPr="005A752F" w:rsidRDefault="00CC318E" w:rsidP="00F62347">
    <w:pPr>
      <w:pStyle w:val="En-tte"/>
      <w:rPr>
        <w:i/>
        <w:iCs/>
        <w:sz w:val="24"/>
        <w:szCs w:val="24"/>
        <w:u w:val="single"/>
      </w:rPr>
    </w:pPr>
    <w:r>
      <w:rPr>
        <w:i/>
        <w:iCs/>
        <w:sz w:val="24"/>
        <w:szCs w:val="24"/>
        <w:u w:val="single"/>
      </w:rPr>
      <w:t xml:space="preserve">                  </w:t>
    </w:r>
    <w:r w:rsidR="00800DD7" w:rsidRPr="005A752F">
      <w:rPr>
        <w:i/>
        <w:iCs/>
        <w:sz w:val="24"/>
        <w:szCs w:val="24"/>
        <w:u w:val="single"/>
      </w:rPr>
      <w:t xml:space="preserve"> </w:t>
    </w:r>
    <w:r>
      <w:rPr>
        <w:i/>
        <w:iCs/>
        <w:sz w:val="24"/>
        <w:szCs w:val="24"/>
        <w:u w:val="single"/>
      </w:rPr>
      <w:t xml:space="preserve">  </w:t>
    </w:r>
    <w:r w:rsidR="00800DD7">
      <w:rPr>
        <w:i/>
        <w:iCs/>
        <w:sz w:val="24"/>
        <w:szCs w:val="24"/>
        <w:u w:val="single"/>
      </w:rPr>
      <w:t xml:space="preserve">                                                                                   </w:t>
    </w:r>
    <w:r>
      <w:rPr>
        <w:i/>
        <w:iCs/>
        <w:sz w:val="24"/>
        <w:szCs w:val="24"/>
        <w:u w:val="single"/>
      </w:rPr>
      <w:t xml:space="preserve">             </w:t>
    </w:r>
    <w:r w:rsidR="00F62347">
      <w:rPr>
        <w:i/>
        <w:iCs/>
        <w:sz w:val="24"/>
        <w:szCs w:val="24"/>
        <w:u w:val="single"/>
      </w:rPr>
      <w:t xml:space="preserve">                     </w:t>
    </w:r>
    <w:r>
      <w:rPr>
        <w:i/>
        <w:iCs/>
        <w:sz w:val="24"/>
        <w:szCs w:val="24"/>
        <w:u w:val="single"/>
      </w:rPr>
      <w:t xml:space="preserve">  </w:t>
    </w:r>
    <w:r w:rsidR="00800DD7">
      <w:rPr>
        <w:i/>
        <w:iCs/>
        <w:sz w:val="24"/>
        <w:szCs w:val="24"/>
        <w:u w:val="single"/>
      </w:rPr>
      <w:t xml:space="preserve"> </w:t>
    </w:r>
    <w:r w:rsidR="00F62347">
      <w:rPr>
        <w:i/>
        <w:iCs/>
        <w:sz w:val="24"/>
        <w:szCs w:val="24"/>
        <w:u w:val="single"/>
      </w:rPr>
      <w:t>Nomenclature</w:t>
    </w:r>
    <w:r w:rsidR="00800DD7" w:rsidRPr="005A752F">
      <w:rPr>
        <w:i/>
        <w:iCs/>
        <w:sz w:val="24"/>
        <w:szCs w:val="24"/>
        <w:u w:val="single"/>
      </w:rPr>
      <w:t xml:space="preserve"> </w:t>
    </w:r>
  </w:p>
  <w:p w:rsidR="00800DD7" w:rsidRDefault="00800DD7" w:rsidP="00FB088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7A33"/>
    <w:multiLevelType w:val="multilevel"/>
    <w:tmpl w:val="010A1E0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6C317A"/>
    <w:multiLevelType w:val="multilevel"/>
    <w:tmpl w:val="812C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F6339"/>
    <w:multiLevelType w:val="hybridMultilevel"/>
    <w:tmpl w:val="53BE0408"/>
    <w:lvl w:ilvl="0" w:tplc="0C0A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0888"/>
    <w:multiLevelType w:val="multilevel"/>
    <w:tmpl w:val="0F80123E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7854C72"/>
    <w:multiLevelType w:val="hybridMultilevel"/>
    <w:tmpl w:val="F95A93DA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41794C"/>
    <w:multiLevelType w:val="hybridMultilevel"/>
    <w:tmpl w:val="BF2C84A8"/>
    <w:lvl w:ilvl="0" w:tplc="040C0019">
      <w:start w:val="1"/>
      <w:numFmt w:val="lowerLetter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8473D9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E4F5241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037620E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1860C4B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B876B03"/>
    <w:multiLevelType w:val="multilevel"/>
    <w:tmpl w:val="39E0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2E679D"/>
    <w:multiLevelType w:val="multilevel"/>
    <w:tmpl w:val="9B4637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5F8738B"/>
    <w:multiLevelType w:val="multilevel"/>
    <w:tmpl w:val="EF98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312EFE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14E6DE4"/>
    <w:multiLevelType w:val="multilevel"/>
    <w:tmpl w:val="5554C98A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3CD16ED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4B15A03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97E72AE"/>
    <w:multiLevelType w:val="multilevel"/>
    <w:tmpl w:val="9B3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8438D4"/>
    <w:multiLevelType w:val="multilevel"/>
    <w:tmpl w:val="955A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F869AF"/>
    <w:multiLevelType w:val="multilevel"/>
    <w:tmpl w:val="7B4A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403387"/>
    <w:multiLevelType w:val="hybridMultilevel"/>
    <w:tmpl w:val="67A0CC46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FD2206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9620F5B"/>
    <w:multiLevelType w:val="multilevel"/>
    <w:tmpl w:val="9754E9F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0E46D8"/>
    <w:multiLevelType w:val="multilevel"/>
    <w:tmpl w:val="1E34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9921DE"/>
    <w:multiLevelType w:val="multilevel"/>
    <w:tmpl w:val="6C52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8902AE"/>
    <w:multiLevelType w:val="multilevel"/>
    <w:tmpl w:val="0AF2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F07DEA"/>
    <w:multiLevelType w:val="multilevel"/>
    <w:tmpl w:val="BF747F6E"/>
    <w:lvl w:ilvl="0">
      <w:start w:val="1"/>
      <w:numFmt w:val="upperRoman"/>
      <w:lvlText w:val="I%1I.1"/>
      <w:lvlJc w:val="right"/>
      <w:pPr>
        <w:ind w:left="2484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556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912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4" w:hanging="1440"/>
      </w:pPr>
      <w:rPr>
        <w:rFonts w:hint="default"/>
      </w:rPr>
    </w:lvl>
  </w:abstractNum>
  <w:abstractNum w:abstractNumId="27">
    <w:nsid w:val="7EA67140"/>
    <w:multiLevelType w:val="multilevel"/>
    <w:tmpl w:val="15F821C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F9540AF"/>
    <w:multiLevelType w:val="hybridMultilevel"/>
    <w:tmpl w:val="536E17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18"/>
  </w:num>
  <w:num w:numId="5">
    <w:abstractNumId w:val="25"/>
  </w:num>
  <w:num w:numId="6">
    <w:abstractNumId w:val="23"/>
  </w:num>
  <w:num w:numId="7">
    <w:abstractNumId w:val="1"/>
  </w:num>
  <w:num w:numId="8">
    <w:abstractNumId w:val="24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15"/>
  </w:num>
  <w:num w:numId="14">
    <w:abstractNumId w:val="11"/>
  </w:num>
  <w:num w:numId="15">
    <w:abstractNumId w:val="20"/>
  </w:num>
  <w:num w:numId="16">
    <w:abstractNumId w:val="2"/>
  </w:num>
  <w:num w:numId="17">
    <w:abstractNumId w:val="28"/>
  </w:num>
  <w:num w:numId="18">
    <w:abstractNumId w:val="4"/>
  </w:num>
  <w:num w:numId="19">
    <w:abstractNumId w:val="0"/>
  </w:num>
  <w:num w:numId="20">
    <w:abstractNumId w:val="27"/>
  </w:num>
  <w:num w:numId="21">
    <w:abstractNumId w:val="9"/>
  </w:num>
  <w:num w:numId="22">
    <w:abstractNumId w:val="14"/>
  </w:num>
  <w:num w:numId="23">
    <w:abstractNumId w:val="5"/>
  </w:num>
  <w:num w:numId="24">
    <w:abstractNumId w:val="21"/>
  </w:num>
  <w:num w:numId="25">
    <w:abstractNumId w:val="13"/>
  </w:num>
  <w:num w:numId="26">
    <w:abstractNumId w:val="26"/>
  </w:num>
  <w:num w:numId="27">
    <w:abstractNumId w:val="6"/>
  </w:num>
  <w:num w:numId="28">
    <w:abstractNumId w:val="16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2C1D17"/>
    <w:rsid w:val="00001BF8"/>
    <w:rsid w:val="00013CB3"/>
    <w:rsid w:val="00016F9B"/>
    <w:rsid w:val="00030128"/>
    <w:rsid w:val="00047C75"/>
    <w:rsid w:val="0006462B"/>
    <w:rsid w:val="000A4231"/>
    <w:rsid w:val="000A57EB"/>
    <w:rsid w:val="001071E3"/>
    <w:rsid w:val="001132CA"/>
    <w:rsid w:val="001337C2"/>
    <w:rsid w:val="00135FBF"/>
    <w:rsid w:val="00176D9D"/>
    <w:rsid w:val="00191167"/>
    <w:rsid w:val="001C6834"/>
    <w:rsid w:val="001E4189"/>
    <w:rsid w:val="001E7470"/>
    <w:rsid w:val="001F2AF4"/>
    <w:rsid w:val="00224702"/>
    <w:rsid w:val="00293BAC"/>
    <w:rsid w:val="002C1D17"/>
    <w:rsid w:val="002D5698"/>
    <w:rsid w:val="003245CB"/>
    <w:rsid w:val="003559FB"/>
    <w:rsid w:val="003705D5"/>
    <w:rsid w:val="00372511"/>
    <w:rsid w:val="00380A86"/>
    <w:rsid w:val="003C4A06"/>
    <w:rsid w:val="003D3C7D"/>
    <w:rsid w:val="003D7414"/>
    <w:rsid w:val="003D78A6"/>
    <w:rsid w:val="003E519B"/>
    <w:rsid w:val="00410C43"/>
    <w:rsid w:val="004320B4"/>
    <w:rsid w:val="004526EB"/>
    <w:rsid w:val="00472CCD"/>
    <w:rsid w:val="0047463D"/>
    <w:rsid w:val="00476E8C"/>
    <w:rsid w:val="00486C52"/>
    <w:rsid w:val="004A0914"/>
    <w:rsid w:val="004A3F52"/>
    <w:rsid w:val="004B7524"/>
    <w:rsid w:val="004C0F6A"/>
    <w:rsid w:val="004C24BE"/>
    <w:rsid w:val="004F42C4"/>
    <w:rsid w:val="0052575A"/>
    <w:rsid w:val="005332D7"/>
    <w:rsid w:val="005670A5"/>
    <w:rsid w:val="005A752F"/>
    <w:rsid w:val="005C038C"/>
    <w:rsid w:val="005D5601"/>
    <w:rsid w:val="005F2E05"/>
    <w:rsid w:val="00603008"/>
    <w:rsid w:val="00632EF5"/>
    <w:rsid w:val="006513A3"/>
    <w:rsid w:val="0065355B"/>
    <w:rsid w:val="00670F7B"/>
    <w:rsid w:val="006723E2"/>
    <w:rsid w:val="00673618"/>
    <w:rsid w:val="0067698C"/>
    <w:rsid w:val="00677A08"/>
    <w:rsid w:val="00680E5B"/>
    <w:rsid w:val="006823DA"/>
    <w:rsid w:val="00687735"/>
    <w:rsid w:val="006958B0"/>
    <w:rsid w:val="006D69AD"/>
    <w:rsid w:val="00712DE3"/>
    <w:rsid w:val="0071768B"/>
    <w:rsid w:val="00725D40"/>
    <w:rsid w:val="0073496E"/>
    <w:rsid w:val="00737789"/>
    <w:rsid w:val="00760FFC"/>
    <w:rsid w:val="00763783"/>
    <w:rsid w:val="00782126"/>
    <w:rsid w:val="00785848"/>
    <w:rsid w:val="007B318D"/>
    <w:rsid w:val="007D6120"/>
    <w:rsid w:val="007E0475"/>
    <w:rsid w:val="007E0AA4"/>
    <w:rsid w:val="00800DD7"/>
    <w:rsid w:val="00805D68"/>
    <w:rsid w:val="00807693"/>
    <w:rsid w:val="00812A78"/>
    <w:rsid w:val="008639B6"/>
    <w:rsid w:val="00875342"/>
    <w:rsid w:val="008B6D8E"/>
    <w:rsid w:val="008F55DE"/>
    <w:rsid w:val="008F6AA6"/>
    <w:rsid w:val="00933EDA"/>
    <w:rsid w:val="009544F8"/>
    <w:rsid w:val="009950AC"/>
    <w:rsid w:val="009E5CCE"/>
    <w:rsid w:val="009E7B1B"/>
    <w:rsid w:val="009F47D5"/>
    <w:rsid w:val="009F7107"/>
    <w:rsid w:val="00A200DF"/>
    <w:rsid w:val="00A201BC"/>
    <w:rsid w:val="00A34B7D"/>
    <w:rsid w:val="00A6642D"/>
    <w:rsid w:val="00A9599F"/>
    <w:rsid w:val="00AD293B"/>
    <w:rsid w:val="00AF79D8"/>
    <w:rsid w:val="00B14BBC"/>
    <w:rsid w:val="00B706C9"/>
    <w:rsid w:val="00B80357"/>
    <w:rsid w:val="00BA1F7D"/>
    <w:rsid w:val="00BD67D4"/>
    <w:rsid w:val="00BF4FA3"/>
    <w:rsid w:val="00BF58E8"/>
    <w:rsid w:val="00BF6445"/>
    <w:rsid w:val="00BF762F"/>
    <w:rsid w:val="00C13734"/>
    <w:rsid w:val="00C25F88"/>
    <w:rsid w:val="00C27850"/>
    <w:rsid w:val="00C51CB7"/>
    <w:rsid w:val="00CB4B3A"/>
    <w:rsid w:val="00CB7EDA"/>
    <w:rsid w:val="00CC318E"/>
    <w:rsid w:val="00CE469B"/>
    <w:rsid w:val="00D11B8D"/>
    <w:rsid w:val="00D5234F"/>
    <w:rsid w:val="00D577AD"/>
    <w:rsid w:val="00D8421D"/>
    <w:rsid w:val="00DA25F6"/>
    <w:rsid w:val="00DB4710"/>
    <w:rsid w:val="00DC1EF7"/>
    <w:rsid w:val="00DC540F"/>
    <w:rsid w:val="00DE094F"/>
    <w:rsid w:val="00E22BE7"/>
    <w:rsid w:val="00E249A4"/>
    <w:rsid w:val="00E63306"/>
    <w:rsid w:val="00E65F36"/>
    <w:rsid w:val="00EA001C"/>
    <w:rsid w:val="00EA1F9B"/>
    <w:rsid w:val="00EA6B8C"/>
    <w:rsid w:val="00F20A24"/>
    <w:rsid w:val="00F2374A"/>
    <w:rsid w:val="00F32B59"/>
    <w:rsid w:val="00F36F20"/>
    <w:rsid w:val="00F52FAC"/>
    <w:rsid w:val="00F62347"/>
    <w:rsid w:val="00F660F9"/>
    <w:rsid w:val="00F66705"/>
    <w:rsid w:val="00FB0883"/>
    <w:rsid w:val="00FB7822"/>
    <w:rsid w:val="00FC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8C"/>
  </w:style>
  <w:style w:type="paragraph" w:styleId="Titre1">
    <w:name w:val="heading 1"/>
    <w:basedOn w:val="Normal"/>
    <w:next w:val="Normal"/>
    <w:link w:val="Titre1Car"/>
    <w:qFormat/>
    <w:rsid w:val="00CB4B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paragraph" w:styleId="Titre2">
    <w:name w:val="heading 2"/>
    <w:basedOn w:val="Normal"/>
    <w:link w:val="Titre2Car"/>
    <w:qFormat/>
    <w:rsid w:val="007B31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EA00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CB4B3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C1D17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2C1D17"/>
    <w:rPr>
      <w:b/>
      <w:bCs/>
    </w:rPr>
  </w:style>
  <w:style w:type="paragraph" w:styleId="NormalWeb">
    <w:name w:val="Normal (Web)"/>
    <w:basedOn w:val="Normal"/>
    <w:uiPriority w:val="99"/>
    <w:unhideWhenUsed/>
    <w:rsid w:val="002C1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englossaire">
    <w:name w:val="lienglossaire"/>
    <w:basedOn w:val="Policepardfaut"/>
    <w:rsid w:val="002C1D17"/>
  </w:style>
  <w:style w:type="paragraph" w:styleId="Textedebulles">
    <w:name w:val="Balloon Text"/>
    <w:basedOn w:val="Normal"/>
    <w:link w:val="TextedebullesCar"/>
    <w:semiHidden/>
    <w:unhideWhenUsed/>
    <w:rsid w:val="002C1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1D17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7B318D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mw-headline">
    <w:name w:val="mw-headline"/>
    <w:basedOn w:val="Policepardfaut"/>
    <w:rsid w:val="007B318D"/>
  </w:style>
  <w:style w:type="character" w:customStyle="1" w:styleId="Titre3Car">
    <w:name w:val="Titre 3 Car"/>
    <w:basedOn w:val="Policepardfaut"/>
    <w:link w:val="Titre3"/>
    <w:uiPriority w:val="9"/>
    <w:rsid w:val="00EA00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-tte">
    <w:name w:val="header"/>
    <w:basedOn w:val="Normal"/>
    <w:link w:val="En-tt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13A3"/>
  </w:style>
  <w:style w:type="paragraph" w:styleId="Pieddepage">
    <w:name w:val="footer"/>
    <w:basedOn w:val="Normal"/>
    <w:link w:val="Pieddepag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13A3"/>
  </w:style>
  <w:style w:type="table" w:styleId="Grilledutableau">
    <w:name w:val="Table Grid"/>
    <w:basedOn w:val="TableauNormal"/>
    <w:uiPriority w:val="59"/>
    <w:rsid w:val="005F2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B7524"/>
    <w:pPr>
      <w:ind w:left="720"/>
      <w:contextualSpacing/>
    </w:pPr>
  </w:style>
  <w:style w:type="paragraph" w:customStyle="1" w:styleId="C9EABA7645E445D28317BE0F97D9A3E8">
    <w:name w:val="C9EABA7645E445D28317BE0F97D9A3E8"/>
    <w:rsid w:val="00BF762F"/>
    <w:rPr>
      <w:rFonts w:eastAsiaTheme="minorEastAsia"/>
      <w:lang w:val="en-US"/>
    </w:rPr>
  </w:style>
  <w:style w:type="character" w:customStyle="1" w:styleId="Titre1Car">
    <w:name w:val="Titre 1 Car"/>
    <w:basedOn w:val="Policepardfaut"/>
    <w:link w:val="Titre1"/>
    <w:rsid w:val="00CB4B3A"/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character" w:customStyle="1" w:styleId="Titre4Car">
    <w:name w:val="Titre 4 Car"/>
    <w:basedOn w:val="Policepardfaut"/>
    <w:link w:val="Titre4"/>
    <w:rsid w:val="00CB4B3A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Corpsdetexte">
    <w:name w:val="Body Text"/>
    <w:basedOn w:val="Normal"/>
    <w:link w:val="CorpsdetexteCar"/>
    <w:rsid w:val="00CB4B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rpsdetexteCar">
    <w:name w:val="Corps de texte Car"/>
    <w:basedOn w:val="Policepardfaut"/>
    <w:link w:val="Corpsdetexte"/>
    <w:rsid w:val="00CB4B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umrodepage">
    <w:name w:val="page number"/>
    <w:basedOn w:val="Policepardfaut"/>
    <w:rsid w:val="00CB4B3A"/>
  </w:style>
  <w:style w:type="paragraph" w:styleId="Corpsdetexte2">
    <w:name w:val="Body Text 2"/>
    <w:basedOn w:val="Normal"/>
    <w:link w:val="Corpsdetexte2Car"/>
    <w:rsid w:val="00CB4B3A"/>
    <w:pPr>
      <w:spacing w:after="0" w:line="360" w:lineRule="auto"/>
      <w:jc w:val="both"/>
    </w:pPr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character" w:customStyle="1" w:styleId="Corpsdetexte2Car">
    <w:name w:val="Corps de texte 2 Car"/>
    <w:basedOn w:val="Policepardfaut"/>
    <w:link w:val="Corpsdetexte2"/>
    <w:rsid w:val="00CB4B3A"/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paragraph" w:styleId="Sansinterligne">
    <w:name w:val="No Spacing"/>
    <w:link w:val="SansinterligneCar"/>
    <w:uiPriority w:val="1"/>
    <w:qFormat/>
    <w:rsid w:val="00AF79D8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F79D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44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7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0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39FC-490E-4825-BF5F-09D185F5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Introductio</vt:lpstr>
    </vt:vector>
  </TitlesOfParts>
  <Company>DiNozzo Fondation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</dc:title>
  <dc:creator>DiNozzo</dc:creator>
  <cp:lastModifiedBy>N.BELGHIT</cp:lastModifiedBy>
  <cp:revision>6</cp:revision>
  <cp:lastPrinted>2011-02-01T11:32:00Z</cp:lastPrinted>
  <dcterms:created xsi:type="dcterms:W3CDTF">2010-09-04T09:52:00Z</dcterms:created>
  <dcterms:modified xsi:type="dcterms:W3CDTF">2011-02-01T11:32:00Z</dcterms:modified>
</cp:coreProperties>
</file>